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D093A">
      <w:pPr>
        <w:adjustRightInd w:val="0"/>
        <w:snapToGrid w:val="0"/>
        <w:spacing w:line="360" w:lineRule="auto"/>
        <w:jc w:val="center"/>
        <w:rPr>
          <w:rFonts w:ascii="宋体"/>
          <w:sz w:val="36"/>
          <w:szCs w:val="36"/>
        </w:rPr>
      </w:pPr>
      <w:bookmarkStart w:id="0" w:name="_GoBack"/>
      <w:bookmarkEnd w:id="0"/>
      <w:r>
        <w:rPr>
          <w:rFonts w:ascii="宋体" w:hAnsi="宋体"/>
          <w:sz w:val="36"/>
          <w:szCs w:val="36"/>
        </w:rPr>
        <w:t>2</w:t>
      </w:r>
      <w:r>
        <w:rPr>
          <w:rFonts w:hint="eastAsia" w:ascii="宋体" w:hAnsi="宋体"/>
          <w:sz w:val="36"/>
          <w:szCs w:val="36"/>
        </w:rPr>
        <w:t>3</w:t>
      </w:r>
      <w:r>
        <w:rPr>
          <w:rFonts w:ascii="宋体" w:hAnsi="宋体"/>
          <w:sz w:val="36"/>
          <w:szCs w:val="36"/>
          <w:vertAlign w:val="superscript"/>
        </w:rPr>
        <w:t>*</w:t>
      </w:r>
      <w:r>
        <w:rPr>
          <w:rFonts w:ascii="宋体" w:hAnsi="宋体"/>
          <w:sz w:val="36"/>
          <w:szCs w:val="36"/>
        </w:rPr>
        <w:t xml:space="preserve"> </w:t>
      </w:r>
      <w:r>
        <w:rPr>
          <w:rFonts w:hint="eastAsia" w:ascii="宋体" w:hAnsi="宋体"/>
          <w:sz w:val="36"/>
          <w:szCs w:val="36"/>
        </w:rPr>
        <w:t>月</w:t>
      </w:r>
      <w:r>
        <w:rPr>
          <w:rFonts w:ascii="宋体" w:hAnsi="宋体"/>
          <w:sz w:val="36"/>
          <w:szCs w:val="36"/>
        </w:rPr>
        <w:t xml:space="preserve"> </w:t>
      </w:r>
      <w:r>
        <w:rPr>
          <w:rFonts w:hint="eastAsia" w:ascii="宋体" w:hAnsi="宋体"/>
          <w:sz w:val="36"/>
          <w:szCs w:val="36"/>
        </w:rPr>
        <w:t xml:space="preserve">迹 </w:t>
      </w:r>
    </w:p>
    <w:p w14:paraId="5AE7D24E">
      <w:pPr>
        <w:adjustRightInd w:val="0"/>
        <w:snapToGrid w:val="0"/>
        <w:spacing w:line="360" w:lineRule="auto"/>
        <w:jc w:val="left"/>
        <w:rPr>
          <w:rFonts w:ascii="宋体"/>
          <w:sz w:val="24"/>
        </w:rPr>
      </w:pPr>
      <w:r>
        <w:rPr>
          <w:rFonts w:hint="eastAsia" w:ascii="宋体" w:hAnsi="宋体"/>
          <w:sz w:val="24"/>
        </w:rPr>
        <w:t>【教学目标】</w:t>
      </w:r>
    </w:p>
    <w:p w14:paraId="0A7BEB2E">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认识“嫦、娥”等</w:t>
      </w:r>
      <w:r>
        <w:rPr>
          <w:rFonts w:ascii="宋体" w:hAnsi="宋体"/>
          <w:sz w:val="24"/>
        </w:rPr>
        <w:t>7</w:t>
      </w:r>
      <w:r>
        <w:rPr>
          <w:rFonts w:hint="eastAsia" w:ascii="宋体" w:hAnsi="宋体"/>
          <w:sz w:val="24"/>
        </w:rPr>
        <w:t>个生字，读准多音字“悄、累”。</w:t>
      </w:r>
    </w:p>
    <w:p w14:paraId="4EFA0C51">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默读课文，能说出月亮的足迹出现在哪里。</w:t>
      </w:r>
    </w:p>
    <w:p w14:paraId="69B759A3">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有感情地朗读课文，能体会作者细腻的感受和动人的描写。</w:t>
      </w:r>
    </w:p>
    <w:p w14:paraId="39F6B6BB">
      <w:pPr>
        <w:adjustRightInd w:val="0"/>
        <w:snapToGrid w:val="0"/>
        <w:spacing w:line="360" w:lineRule="auto"/>
        <w:jc w:val="left"/>
        <w:rPr>
          <w:rFonts w:ascii="宋体"/>
          <w:sz w:val="24"/>
        </w:rPr>
      </w:pPr>
      <w:r>
        <w:rPr>
          <w:rFonts w:hint="eastAsia" w:ascii="宋体" w:hAnsi="宋体"/>
          <w:sz w:val="24"/>
        </w:rPr>
        <w:t>【教学重难点】</w:t>
      </w:r>
    </w:p>
    <w:p w14:paraId="48CCE8B8">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默读课文，能说出月亮的足迹出现在哪里。</w:t>
      </w:r>
    </w:p>
    <w:p w14:paraId="7808AAF0">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有感情地朗读课文，能体会作者细腻的感受和动人的描写。</w:t>
      </w:r>
    </w:p>
    <w:p w14:paraId="7F92C00E">
      <w:pPr>
        <w:adjustRightInd w:val="0"/>
        <w:snapToGrid w:val="0"/>
        <w:spacing w:line="360" w:lineRule="auto"/>
        <w:rPr>
          <w:rFonts w:ascii="宋体"/>
          <w:sz w:val="24"/>
        </w:rPr>
      </w:pPr>
      <w:r>
        <w:rPr>
          <w:rFonts w:hint="eastAsia" w:ascii="宋体" w:hAnsi="宋体"/>
          <w:sz w:val="24"/>
        </w:rPr>
        <w:t>【教学准备】</w:t>
      </w:r>
    </w:p>
    <w:p w14:paraId="3BDED77E">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预习提纲：完成对应课时预习卡。</w:t>
      </w:r>
    </w:p>
    <w:p w14:paraId="6EFDC0BB">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准备资料：多媒体课件。</w:t>
      </w:r>
    </w:p>
    <w:p w14:paraId="17D7BC79">
      <w:pPr>
        <w:adjustRightInd w:val="0"/>
        <w:snapToGrid w:val="0"/>
        <w:spacing w:line="360" w:lineRule="auto"/>
        <w:jc w:val="left"/>
        <w:rPr>
          <w:rFonts w:ascii="宋体"/>
          <w:sz w:val="24"/>
        </w:rPr>
      </w:pPr>
      <w:r>
        <w:rPr>
          <w:rFonts w:hint="eastAsia" w:ascii="宋体" w:hAnsi="宋体"/>
          <w:sz w:val="24"/>
        </w:rPr>
        <w:t>【教学课时】</w:t>
      </w:r>
      <w:r>
        <w:rPr>
          <w:rFonts w:ascii="宋体" w:hAnsi="宋体"/>
          <w:sz w:val="24"/>
        </w:rPr>
        <w:t xml:space="preserve">  1</w:t>
      </w:r>
      <w:r>
        <w:rPr>
          <w:rFonts w:hint="eastAsia" w:ascii="宋体" w:hAnsi="宋体"/>
          <w:sz w:val="24"/>
        </w:rPr>
        <w:t>课时</w:t>
      </w:r>
    </w:p>
    <w:p w14:paraId="4A662F38">
      <w:pPr>
        <w:adjustRightInd w:val="0"/>
        <w:snapToGrid w:val="0"/>
        <w:spacing w:line="360" w:lineRule="auto"/>
        <w:jc w:val="left"/>
        <w:rPr>
          <w:rFonts w:ascii="宋体"/>
          <w:sz w:val="24"/>
        </w:rPr>
      </w:pPr>
      <w:r>
        <w:rPr>
          <w:rFonts w:hint="eastAsia" w:ascii="宋体" w:hAnsi="宋体"/>
          <w:sz w:val="24"/>
        </w:rPr>
        <w:t>【教学过程】</w:t>
      </w:r>
    </w:p>
    <w:p w14:paraId="4D2E5933">
      <w:pPr>
        <w:adjustRightInd w:val="0"/>
        <w:snapToGrid w:val="0"/>
        <w:spacing w:line="360" w:lineRule="auto"/>
        <w:jc w:val="center"/>
        <w:rPr>
          <w:rFonts w:ascii="宋体"/>
          <w:sz w:val="24"/>
        </w:rPr>
      </w:pPr>
      <w:r>
        <w:rPr>
          <w:rFonts w:hint="eastAsia" w:ascii="宋体" w:hAnsi="宋体"/>
          <w:sz w:val="24"/>
        </w:rPr>
        <w:t>板块一</w:t>
      </w:r>
      <w:r>
        <w:rPr>
          <w:rFonts w:ascii="宋体" w:hAnsi="宋体"/>
          <w:sz w:val="24"/>
        </w:rPr>
        <w:t xml:space="preserve"> </w:t>
      </w:r>
      <w:r>
        <w:rPr>
          <w:rFonts w:hint="eastAsia" w:ascii="宋体" w:hAnsi="宋体"/>
          <w:sz w:val="24"/>
        </w:rPr>
        <w:t>创设情境，引出“月迹”</w:t>
      </w:r>
    </w:p>
    <w:p w14:paraId="0620DBE9">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创设情境，揭题导入新课。</w:t>
      </w:r>
    </w:p>
    <w:p w14:paraId="35A14014">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）同学们，还记得《古朗月行》（节选）这首诗吗？我们一起来读一读。</w:t>
      </w:r>
    </w:p>
    <w:p w14:paraId="06240F38">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3068838D">
      <w:pPr>
        <w:adjustRightInd w:val="0"/>
        <w:snapToGrid w:val="0"/>
        <w:spacing w:line="360" w:lineRule="auto"/>
        <w:ind w:firstLine="480" w:firstLineChars="200"/>
        <w:jc w:val="center"/>
        <w:rPr>
          <w:rFonts w:ascii="宋体"/>
          <w:sz w:val="24"/>
        </w:rPr>
      </w:pPr>
      <w:r>
        <w:rPr>
          <w:rFonts w:hint="eastAsia" w:ascii="宋体" w:hAnsi="宋体"/>
          <w:sz w:val="24"/>
        </w:rPr>
        <w:t>小时不识月，呼作白玉盘。</w:t>
      </w:r>
    </w:p>
    <w:p w14:paraId="348B9882">
      <w:pPr>
        <w:adjustRightInd w:val="0"/>
        <w:snapToGrid w:val="0"/>
        <w:spacing w:line="360" w:lineRule="auto"/>
        <w:ind w:firstLine="480" w:firstLineChars="200"/>
        <w:jc w:val="center"/>
        <w:rPr>
          <w:rFonts w:ascii="宋体"/>
          <w:sz w:val="24"/>
        </w:rPr>
      </w:pPr>
      <w:r>
        <w:rPr>
          <w:rFonts w:hint="eastAsia" w:ascii="宋体" w:hAnsi="宋体"/>
          <w:sz w:val="24"/>
        </w:rPr>
        <w:t>又疑瑶台镜，飞在青云端。</w:t>
      </w:r>
    </w:p>
    <w:p w14:paraId="6A66765C">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）这首诗写的是孩子们眼中的月亮，在诗人的想象中，月亮是“白玉盘、瑶台镜”，多么美好啊！今天我们要学的这篇课文也写了孩子们眼中的月亮。（板书课题，指名读题）</w:t>
      </w:r>
    </w:p>
    <w:p w14:paraId="77D79E08">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读题质疑：读了课题，你有什么疑惑吗？</w:t>
      </w:r>
    </w:p>
    <w:p w14:paraId="25D6875A">
      <w:pPr>
        <w:adjustRightInd w:val="0"/>
        <w:snapToGrid w:val="0"/>
        <w:spacing w:line="360" w:lineRule="auto"/>
        <w:ind w:firstLine="480" w:firstLineChars="200"/>
        <w:jc w:val="left"/>
        <w:rPr>
          <w:rFonts w:ascii="宋体"/>
          <w:sz w:val="24"/>
        </w:rPr>
      </w:pPr>
      <w:r>
        <w:rPr>
          <w:rFonts w:hint="eastAsia" w:ascii="宋体" w:hAnsi="宋体"/>
          <w:sz w:val="24"/>
        </w:rPr>
        <w:t>预设：月亮会走路吗？月亮走路会有痕迹吗？“月迹”指的是月亮的足迹吗？月亮的足迹会出现在哪里呢？</w:t>
      </w:r>
    </w:p>
    <w:p w14:paraId="321357A5">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这节课，就让我们睁大聪慧的双眼，展开想象的翅膀，走进当代文学家贾平凹的童年乐园，和他一起回到童年里的那个中秋节的晚上，去触摸他那颗纯洁的童心，去追寻月亮的足迹，欣赏月光下的美景吧！（齐读课题）</w:t>
      </w:r>
    </w:p>
    <w:p w14:paraId="2B162784">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作者简介：贾平凹。（注意“凹”的读音）</w:t>
      </w:r>
    </w:p>
    <w:p w14:paraId="0BF6ACE0">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1152D084">
      <w:pPr>
        <w:adjustRightInd w:val="0"/>
        <w:snapToGrid w:val="0"/>
        <w:spacing w:line="360" w:lineRule="auto"/>
        <w:ind w:firstLine="480" w:firstLineChars="200"/>
        <w:jc w:val="left"/>
        <w:rPr>
          <w:rFonts w:ascii="宋体"/>
          <w:sz w:val="24"/>
        </w:rPr>
      </w:pPr>
      <w:r>
        <w:rPr>
          <w:rFonts w:hint="eastAsia" w:ascii="宋体" w:hAnsi="宋体"/>
          <w:sz w:val="24"/>
        </w:rPr>
        <w:t>贾平凹，陕西丹凤人，当代作家。</w:t>
      </w:r>
      <w:r>
        <w:rPr>
          <w:rFonts w:ascii="宋体" w:hAnsi="宋体"/>
          <w:sz w:val="24"/>
        </w:rPr>
        <w:t>1975</w:t>
      </w:r>
      <w:r>
        <w:rPr>
          <w:rFonts w:hint="eastAsia" w:ascii="宋体" w:hAnsi="宋体"/>
          <w:sz w:val="24"/>
        </w:rPr>
        <w:t>年毕业于西北大学中文系。曾获鲁迅文学奖，茅盾文学奖。主要作品有长篇小说《废都》《秦腔》等。</w:t>
      </w:r>
    </w:p>
    <w:p w14:paraId="311601D7">
      <w:pPr>
        <w:adjustRightInd w:val="0"/>
        <w:snapToGrid w:val="0"/>
        <w:spacing w:line="360" w:lineRule="auto"/>
        <w:ind w:firstLine="480" w:firstLineChars="200"/>
        <w:jc w:val="left"/>
        <w:rPr>
          <w:rFonts w:ascii="宋体"/>
          <w:sz w:val="24"/>
        </w:rPr>
      </w:pPr>
      <w:r>
        <w:rPr>
          <w:rFonts w:hint="eastAsia" w:ascii="宋体" w:hAnsi="宋体"/>
          <w:sz w:val="24"/>
        </w:rPr>
        <w:t>【设计意图】由诗歌导入，激发学生的兴趣，从课题开始质疑，通过理解题目的意思，激发学生的学习欲望。</w:t>
      </w:r>
    </w:p>
    <w:p w14:paraId="34515D30">
      <w:pPr>
        <w:adjustRightInd w:val="0"/>
        <w:snapToGrid w:val="0"/>
        <w:spacing w:line="360" w:lineRule="auto"/>
        <w:jc w:val="center"/>
        <w:rPr>
          <w:rFonts w:ascii="宋体"/>
          <w:sz w:val="24"/>
        </w:rPr>
      </w:pPr>
      <w:r>
        <w:rPr>
          <w:rFonts w:hint="eastAsia" w:ascii="宋体" w:hAnsi="宋体"/>
          <w:sz w:val="24"/>
        </w:rPr>
        <w:t>板块二</w:t>
      </w:r>
      <w:r>
        <w:rPr>
          <w:rFonts w:ascii="宋体" w:hAnsi="宋体"/>
          <w:sz w:val="24"/>
        </w:rPr>
        <w:t xml:space="preserve"> </w:t>
      </w:r>
      <w:r>
        <w:rPr>
          <w:rFonts w:hint="eastAsia" w:ascii="宋体" w:hAnsi="宋体"/>
          <w:sz w:val="24"/>
        </w:rPr>
        <w:t>走进文本，感知“月迹”</w:t>
      </w:r>
    </w:p>
    <w:p w14:paraId="3070CA3D">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默读课文，自主学习生字、词语。</w:t>
      </w:r>
    </w:p>
    <w:p w14:paraId="720B4ACB">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学生交流反馈，教师相机指导。</w:t>
      </w:r>
    </w:p>
    <w:p w14:paraId="36413646">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）“嫉妒”与“忌妒”的意思相同，但字音不同，引导学生正音。</w:t>
      </w:r>
    </w:p>
    <w:p w14:paraId="7ECBDDE3">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）结合词语“悄然无声”，引导学生理解“悄”的读音，读好词语“悄没声儿”。提示：“悄没声儿”中的“没”读轻声</w:t>
      </w:r>
      <w:r>
        <w:rPr>
          <w:rFonts w:ascii="宋体" w:hAnsi="宋体"/>
          <w:sz w:val="24"/>
        </w:rPr>
        <w:t>mo</w:t>
      </w:r>
      <w:r>
        <w:rPr>
          <w:rFonts w:hint="eastAsia" w:ascii="宋体" w:hAnsi="宋体"/>
          <w:sz w:val="24"/>
        </w:rPr>
        <w:t>。</w:t>
      </w:r>
    </w:p>
    <w:p w14:paraId="6E0C5216">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）“累”在“累累”中读</w:t>
      </w:r>
      <w:r>
        <w:rPr>
          <w:rFonts w:ascii="宋体" w:hAnsi="宋体"/>
          <w:sz w:val="24"/>
        </w:rPr>
        <w:t>l</w:t>
      </w:r>
      <w:r>
        <w:rPr>
          <w:rFonts w:hint="eastAsia" w:ascii="宋体" w:hAnsi="宋体"/>
          <w:sz w:val="24"/>
        </w:rPr>
        <w:t>é</w:t>
      </w:r>
      <w:r>
        <w:rPr>
          <w:rFonts w:ascii="宋体" w:hAnsi="宋体"/>
          <w:sz w:val="24"/>
        </w:rPr>
        <w:t>i</w:t>
      </w:r>
      <w:r>
        <w:rPr>
          <w:rFonts w:hint="eastAsia" w:ascii="宋体" w:hAnsi="宋体"/>
          <w:sz w:val="24"/>
        </w:rPr>
        <w:t>，可结合生活经验理解文中“累累”一词的意思是“接连成串”，如“果实累累”。</w:t>
      </w:r>
    </w:p>
    <w:p w14:paraId="69B6034F">
      <w:pPr>
        <w:adjustRightInd w:val="0"/>
        <w:snapToGrid w:val="0"/>
        <w:spacing w:line="360" w:lineRule="auto"/>
        <w:ind w:firstLine="480" w:firstLineChars="200"/>
        <w:jc w:val="left"/>
        <w:rPr>
          <w:rFonts w:ascii="宋体"/>
          <w:sz w:val="24"/>
        </w:rPr>
      </w:pPr>
      <w:r>
        <w:rPr>
          <w:rFonts w:hint="eastAsia" w:ascii="宋体" w:hAnsi="宋体"/>
          <w:sz w:val="24"/>
        </w:rPr>
        <w:t>引导：文中其他的叠词还有哪些？找出来。</w:t>
      </w:r>
    </w:p>
    <w:p w14:paraId="06A9EE81">
      <w:pPr>
        <w:adjustRightInd w:val="0"/>
        <w:snapToGrid w:val="0"/>
        <w:spacing w:line="360" w:lineRule="auto"/>
        <w:ind w:firstLine="480" w:firstLineChars="200"/>
        <w:jc w:val="left"/>
        <w:rPr>
          <w:rFonts w:ascii="宋体"/>
          <w:sz w:val="24"/>
        </w:rPr>
      </w:pPr>
      <w:r>
        <w:rPr>
          <w:rFonts w:hint="eastAsia" w:ascii="宋体" w:hAnsi="宋体"/>
          <w:sz w:val="24"/>
        </w:rPr>
        <w:t>提示：袅袅、款款、玉玉、银银、疏疏等。</w:t>
      </w:r>
    </w:p>
    <w:p w14:paraId="402F878E">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默读课文，找出月亮的足迹出现在哪里，理清课文思路。</w:t>
      </w:r>
    </w:p>
    <w:p w14:paraId="7A70315E">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师生互动，引导学生学会归纳。</w:t>
      </w:r>
    </w:p>
    <w:p w14:paraId="3D22DABC">
      <w:pPr>
        <w:adjustRightInd w:val="0"/>
        <w:snapToGrid w:val="0"/>
        <w:spacing w:line="360" w:lineRule="auto"/>
        <w:ind w:firstLine="480" w:firstLineChars="200"/>
        <w:jc w:val="left"/>
        <w:rPr>
          <w:rFonts w:ascii="宋体"/>
          <w:sz w:val="24"/>
        </w:rPr>
      </w:pPr>
      <w:r>
        <w:rPr>
          <w:rFonts w:hint="eastAsia" w:ascii="宋体" w:hAnsi="宋体"/>
          <w:sz w:val="24"/>
        </w:rPr>
        <w:t>明确：月亮的足迹先后出现在：中堂</w:t>
      </w:r>
      <w:r>
        <w:rPr>
          <w:rFonts w:ascii="宋体" w:hAnsi="宋体"/>
          <w:sz w:val="24"/>
        </w:rPr>
        <w:t>——</w:t>
      </w:r>
      <w:r>
        <w:rPr>
          <w:rFonts w:hint="eastAsia" w:ascii="宋体" w:hAnsi="宋体"/>
          <w:sz w:val="24"/>
        </w:rPr>
        <w:t>院中</w:t>
      </w:r>
      <w:r>
        <w:rPr>
          <w:rFonts w:ascii="宋体" w:hAnsi="宋体"/>
          <w:sz w:val="24"/>
        </w:rPr>
        <w:t>——</w:t>
      </w:r>
      <w:r>
        <w:rPr>
          <w:rFonts w:hint="eastAsia" w:ascii="宋体" w:hAnsi="宋体"/>
          <w:sz w:val="24"/>
        </w:rPr>
        <w:t>河边。（随机板书）</w:t>
      </w:r>
    </w:p>
    <w:p w14:paraId="7D2E343C">
      <w:pPr>
        <w:adjustRightInd w:val="0"/>
        <w:snapToGrid w:val="0"/>
        <w:spacing w:line="360" w:lineRule="auto"/>
        <w:ind w:firstLine="480" w:firstLineChars="200"/>
        <w:jc w:val="left"/>
        <w:rPr>
          <w:rFonts w:ascii="宋体"/>
          <w:sz w:val="24"/>
        </w:rPr>
      </w:pPr>
      <w:r>
        <w:rPr>
          <w:rFonts w:hint="eastAsia" w:ascii="宋体" w:hAnsi="宋体"/>
          <w:sz w:val="24"/>
        </w:rPr>
        <w:t>师提问：作者是怎样通过细腻的感受和动人的描写写出月儿的美妙和有趣的呢？</w:t>
      </w:r>
    </w:p>
    <w:p w14:paraId="7096EF1C">
      <w:pPr>
        <w:adjustRightInd w:val="0"/>
        <w:snapToGrid w:val="0"/>
        <w:spacing w:line="360" w:lineRule="auto"/>
        <w:ind w:firstLine="480" w:firstLineChars="200"/>
        <w:jc w:val="left"/>
        <w:rPr>
          <w:rFonts w:ascii="宋体"/>
          <w:sz w:val="24"/>
        </w:rPr>
      </w:pPr>
      <w:r>
        <w:rPr>
          <w:rFonts w:hint="eastAsia" w:ascii="宋体" w:hAnsi="宋体"/>
          <w:sz w:val="24"/>
        </w:rPr>
        <w:t>【设计意图】培养学生自主学习的能力，落实生字词这一教学目标。通过默读课文理清文章思路，引导学生总结概括，为后文的学习作铺垫。</w:t>
      </w:r>
    </w:p>
    <w:p w14:paraId="695FF530">
      <w:pPr>
        <w:adjustRightInd w:val="0"/>
        <w:snapToGrid w:val="0"/>
        <w:spacing w:line="360" w:lineRule="auto"/>
        <w:jc w:val="center"/>
        <w:rPr>
          <w:rFonts w:ascii="宋体"/>
          <w:sz w:val="24"/>
        </w:rPr>
      </w:pPr>
      <w:r>
        <w:rPr>
          <w:rFonts w:hint="eastAsia" w:ascii="宋体" w:hAnsi="宋体"/>
          <w:sz w:val="24"/>
        </w:rPr>
        <w:t>板块三</w:t>
      </w:r>
      <w:r>
        <w:rPr>
          <w:rFonts w:ascii="宋体" w:hAnsi="宋体"/>
          <w:sz w:val="24"/>
        </w:rPr>
        <w:t xml:space="preserve"> </w:t>
      </w:r>
      <w:r>
        <w:rPr>
          <w:rFonts w:hint="eastAsia" w:ascii="宋体" w:hAnsi="宋体"/>
          <w:sz w:val="24"/>
        </w:rPr>
        <w:t>对话文本，品味“月迹”</w:t>
      </w:r>
    </w:p>
    <w:p w14:paraId="214E218F">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自读课文，把你觉得最能表现月儿美妙而有趣的地方找出来，批注阅读感受。</w:t>
      </w:r>
    </w:p>
    <w:p w14:paraId="4D6A2CBC">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交流成果，体会作者细腻的感受和动人的描写。</w:t>
      </w:r>
    </w:p>
    <w:p w14:paraId="7D431491">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）预设一：</w:t>
      </w:r>
    </w:p>
    <w:p w14:paraId="1178EA93">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66CBD275">
      <w:pPr>
        <w:adjustRightInd w:val="0"/>
        <w:snapToGrid w:val="0"/>
        <w:spacing w:line="360" w:lineRule="auto"/>
        <w:ind w:firstLine="480" w:firstLineChars="200"/>
        <w:jc w:val="left"/>
        <w:rPr>
          <w:rFonts w:ascii="宋体"/>
          <w:sz w:val="24"/>
        </w:rPr>
      </w:pPr>
      <w:r>
        <w:rPr>
          <w:rFonts w:hint="eastAsia" w:ascii="宋体" w:hAnsi="宋体"/>
          <w:sz w:val="24"/>
        </w:rPr>
        <w:t>我们看时，那竹窗帘儿里果然有了月亮，款款地悄没声儿地溜进来，出现在窗前的穿衣镜上了：原来月亮是长了腿的，爬着那竹帘格儿，先是一个白道儿，再是半圆，渐渐地爬得高了，穿衣镜上的圆便满盈了。</w:t>
      </w:r>
    </w:p>
    <w:p w14:paraId="3455B02A">
      <w:pPr>
        <w:adjustRightInd w:val="0"/>
        <w:snapToGrid w:val="0"/>
        <w:spacing w:line="360" w:lineRule="auto"/>
        <w:ind w:firstLine="480" w:firstLineChars="200"/>
        <w:jc w:val="left"/>
        <w:rPr>
          <w:rFonts w:ascii="宋体"/>
          <w:sz w:val="24"/>
        </w:rPr>
      </w:pPr>
      <w:r>
        <w:rPr>
          <w:rFonts w:hint="eastAsia" w:ascii="宋体" w:hAnsi="宋体"/>
          <w:sz w:val="24"/>
        </w:rPr>
        <w:t>①引导想象：这段话让你想到了什么样的画面？你有什么感受？（学生自由发表感受）</w:t>
      </w:r>
    </w:p>
    <w:p w14:paraId="5654170B">
      <w:pPr>
        <w:adjustRightInd w:val="0"/>
        <w:snapToGrid w:val="0"/>
        <w:spacing w:line="360" w:lineRule="auto"/>
        <w:ind w:firstLine="480" w:firstLineChars="200"/>
        <w:jc w:val="left"/>
        <w:rPr>
          <w:rFonts w:ascii="宋体"/>
          <w:sz w:val="24"/>
        </w:rPr>
      </w:pPr>
      <w:r>
        <w:rPr>
          <w:rFonts w:hint="eastAsia" w:ascii="宋体" w:hAnsi="宋体"/>
          <w:sz w:val="24"/>
        </w:rPr>
        <w:t>预设：月亮“款款地悄没声儿地溜进来”，这句话中的“溜”让我觉得月亮像一个淘气的孩子，明明知道“我们”在盼着它，却偏偏不让“我们”看见似的，蹑手蹑脚地走了进来；“爬”表明月亮一点点升起，越过一个个竹帘格儿，就像是长了腿会爬一样。</w:t>
      </w:r>
    </w:p>
    <w:p w14:paraId="7304EE63">
      <w:pPr>
        <w:adjustRightInd w:val="0"/>
        <w:snapToGrid w:val="0"/>
        <w:spacing w:line="360" w:lineRule="auto"/>
        <w:ind w:firstLine="420" w:firstLineChars="200"/>
        <w:jc w:val="left"/>
        <w:rPr>
          <w:rFonts w:ascii="宋体"/>
          <w:sz w:val="24"/>
        </w:rPr>
      </w:pPr>
      <w:r>
        <w:pict>
          <v:shape id="_x0000_s1027" o:spid="_x0000_s1027" o:spt="38" type="#_x0000_t38" style="position:absolute;left:0pt;flip:x;margin-left:437.1pt;margin-top:19.05pt;height:23pt;width:23.5pt;rotation:5898240f;z-index:251660288;mso-width-relative:page;mso-height-relative:page;" o:connectortype="curved" filled="f" coordsize="21600,21600" adj="10800,569113,-467157">
            <v:path arrowok="t"/>
            <v:fill on="f" focussize="0,0"/>
            <v:stroke endarrow="block"/>
            <v:imagedata o:title=""/>
            <o:lock v:ext="edit"/>
          </v:shape>
        </w:pict>
      </w:r>
      <w:r>
        <w:pict>
          <v:shape id="_x0000_s1028" o:spid="_x0000_s1028" o:spt="202" type="#_x0000_t202" style="position:absolute;left:0pt;margin-left:427.75pt;margin-top:42.3pt;height:31.65pt;width:79.1pt;z-index:251659264;mso-width-relative:page;mso-height-relative:page;" filled="f" stroked="f" coordsize="21600,21600">
            <v:path/>
            <v:fill on="f" focussize="0,0"/>
            <v:stroke on="f" joinstyle="miter"/>
            <v:imagedata o:title=""/>
            <o:lock v:ext="edit"/>
            <v:textbox>
              <w:txbxContent>
                <w:p w14:paraId="520D0D40">
                  <w:pPr>
                    <w:rPr>
                      <w:sz w:val="24"/>
                    </w:rPr>
                  </w:pPr>
                  <w:r>
                    <w:rPr>
                      <w:rFonts w:hint="eastAsia"/>
                      <w:sz w:val="24"/>
                    </w:rPr>
                    <w:t>语文要素</w:t>
                  </w:r>
                </w:p>
              </w:txbxContent>
            </v:textbox>
          </v:shape>
        </w:pict>
      </w:r>
      <w:r>
        <w:rPr>
          <w:rFonts w:hint="eastAsia" w:ascii="宋体" w:hAnsi="宋体"/>
          <w:sz w:val="24"/>
        </w:rPr>
        <w:t>②引导发现：</w:t>
      </w:r>
      <w:r>
        <w:rPr>
          <w:rFonts w:hint="eastAsia" w:ascii="宋体" w:hAnsi="宋体"/>
          <w:sz w:val="24"/>
          <w:u w:val="wave"/>
        </w:rPr>
        <w:t>作者用“长了腿”“爬”等词语，写出了月亮动态变化时的顽皮可爱，表现了儿童奇妙的想象力。</w:t>
      </w:r>
      <w:r>
        <w:rPr>
          <w:rFonts w:hint="eastAsia" w:ascii="宋体" w:hAnsi="宋体"/>
          <w:sz w:val="24"/>
        </w:rPr>
        <w:t>你能带着这种感受读好描写月亮有趣、好玩的句子吗？</w:t>
      </w:r>
    </w:p>
    <w:p w14:paraId="1F3A53AA">
      <w:pPr>
        <w:adjustRightInd w:val="0"/>
        <w:snapToGrid w:val="0"/>
        <w:spacing w:line="360" w:lineRule="auto"/>
        <w:ind w:firstLine="480" w:firstLineChars="200"/>
        <w:jc w:val="left"/>
        <w:rPr>
          <w:rFonts w:ascii="宋体"/>
          <w:sz w:val="24"/>
        </w:rPr>
      </w:pPr>
      <w:r>
        <w:rPr>
          <w:rFonts w:hint="eastAsia" w:ascii="宋体" w:hAnsi="宋体"/>
          <w:sz w:val="24"/>
        </w:rPr>
        <w:t>提示：设身处地，带着人物的心情来读，就能读好句子。</w:t>
      </w:r>
    </w:p>
    <w:p w14:paraId="1BA85270">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）预设二：</w:t>
      </w:r>
    </w:p>
    <w:p w14:paraId="236F5693">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01590E9D">
      <w:pPr>
        <w:adjustRightInd w:val="0"/>
        <w:snapToGrid w:val="0"/>
        <w:spacing w:line="360" w:lineRule="auto"/>
        <w:ind w:firstLine="480" w:firstLineChars="200"/>
        <w:jc w:val="left"/>
        <w:rPr>
          <w:rFonts w:ascii="宋体"/>
          <w:sz w:val="24"/>
        </w:rPr>
      </w:pPr>
      <w:r>
        <w:rPr>
          <w:rFonts w:hint="eastAsia" w:ascii="宋体" w:hAnsi="宋体"/>
          <w:sz w:val="24"/>
        </w:rPr>
        <w:t>我们都跑了出去，它果然就在院子里，但再也不是那么一个满满的圆了。满院子的白光，是玉玉的，银银的，灯光也没有这般亮的。院子的中央处，是那棵粗粗的桂树，疏疏的枝，疏疏的叶，桂花还没有开，却有了累累的骨朵儿了。</w:t>
      </w:r>
    </w:p>
    <w:p w14:paraId="50923BE8">
      <w:pPr>
        <w:adjustRightInd w:val="0"/>
        <w:snapToGrid w:val="0"/>
        <w:spacing w:line="360" w:lineRule="auto"/>
        <w:ind w:firstLine="480" w:firstLineChars="200"/>
        <w:jc w:val="left"/>
        <w:rPr>
          <w:rFonts w:ascii="宋体"/>
          <w:sz w:val="24"/>
        </w:rPr>
      </w:pPr>
      <w:r>
        <w:rPr>
          <w:rFonts w:hint="eastAsia" w:ascii="宋体" w:hAnsi="宋体"/>
          <w:sz w:val="24"/>
        </w:rPr>
        <w:t>①引导想象：这段话让你想到了什么样的画面？你有什么感受？（生自由发表感受）</w:t>
      </w:r>
    </w:p>
    <w:p w14:paraId="151106D5">
      <w:pPr>
        <w:adjustRightInd w:val="0"/>
        <w:snapToGrid w:val="0"/>
        <w:spacing w:line="360" w:lineRule="auto"/>
        <w:ind w:firstLine="420" w:firstLineChars="200"/>
        <w:jc w:val="left"/>
        <w:rPr>
          <w:rFonts w:ascii="宋体"/>
          <w:sz w:val="24"/>
        </w:rPr>
      </w:pPr>
      <w:r>
        <w:pict>
          <v:shape id="_x0000_s1029" o:spid="_x0000_s1029" o:spt="202" type="#_x0000_t202" style="position:absolute;left:0pt;margin-left:357.1pt;margin-top:20.7pt;height:31.65pt;width:79.1pt;z-index:251661312;mso-width-relative:page;mso-height-relative:page;" filled="f" stroked="f" coordsize="21600,21600">
            <v:path/>
            <v:fill on="f" focussize="0,0"/>
            <v:stroke on="f" joinstyle="miter"/>
            <v:imagedata o:title=""/>
            <o:lock v:ext="edit"/>
            <v:textbox>
              <w:txbxContent>
                <w:p w14:paraId="0B6D8828">
                  <w:pPr>
                    <w:rPr>
                      <w:sz w:val="24"/>
                    </w:rPr>
                  </w:pPr>
                  <w:r>
                    <w:rPr>
                      <w:rFonts w:hint="eastAsia"/>
                      <w:sz w:val="24"/>
                    </w:rPr>
                    <w:t>语文要素</w:t>
                  </w:r>
                </w:p>
              </w:txbxContent>
            </v:textbox>
          </v:shape>
        </w:pict>
      </w:r>
      <w:r>
        <w:pict>
          <v:shape id="_x0000_s1030" o:spid="_x0000_s1030" o:spt="38" type="#_x0000_t38" style="position:absolute;left:0pt;margin-left:321.1pt;margin-top:14.7pt;height:19.65pt;width:34.35pt;z-index:251662336;mso-width-relative:page;mso-height-relative:page;" o:connectortype="curved" filled="f" coordsize="21600,21600" adj="8395,-149881,-248667">
            <v:path arrowok="t"/>
            <v:fill on="f" focussize="0,0"/>
            <v:stroke endarrow="block"/>
            <v:imagedata o:title=""/>
            <o:lock v:ext="edit"/>
          </v:shape>
        </w:pict>
      </w:r>
      <w:r>
        <w:rPr>
          <w:rFonts w:hint="eastAsia" w:ascii="宋体" w:hAnsi="宋体"/>
          <w:sz w:val="24"/>
        </w:rPr>
        <w:t>②点拨：</w:t>
      </w:r>
      <w:r>
        <w:rPr>
          <w:rFonts w:hint="eastAsia" w:ascii="宋体" w:hAnsi="宋体"/>
          <w:sz w:val="24"/>
          <w:u w:val="wave"/>
        </w:rPr>
        <w:t>“满满”写月亮的圆；“玉玉的、银银的”</w:t>
      </w:r>
      <w:r>
        <w:rPr>
          <w:rFonts w:ascii="宋体" w:hAnsi="宋体"/>
          <w:sz w:val="24"/>
          <w:u w:val="wave"/>
        </w:rPr>
        <w:t xml:space="preserve"> </w:t>
      </w:r>
      <w:r>
        <w:rPr>
          <w:rFonts w:hint="eastAsia" w:ascii="宋体" w:hAnsi="宋体"/>
          <w:sz w:val="24"/>
          <w:u w:val="wave"/>
        </w:rPr>
        <w:t>写月光明亮如玉般温润，如银般灿烂，这些是写月亮静态时的恬静柔美。</w:t>
      </w:r>
    </w:p>
    <w:p w14:paraId="493FC643">
      <w:pPr>
        <w:adjustRightInd w:val="0"/>
        <w:snapToGrid w:val="0"/>
        <w:spacing w:line="360" w:lineRule="auto"/>
        <w:ind w:firstLine="480" w:firstLineChars="200"/>
        <w:jc w:val="left"/>
        <w:rPr>
          <w:rFonts w:ascii="宋体"/>
          <w:sz w:val="24"/>
        </w:rPr>
      </w:pPr>
      <w:r>
        <w:rPr>
          <w:rFonts w:hint="eastAsia" w:ascii="宋体" w:hAnsi="宋体"/>
          <w:sz w:val="24"/>
        </w:rPr>
        <w:t>③朗读指导：通过对比朗读月亮动态、静态描写的语句，引导学生感受月亮动态变化时的顽皮可爱和静态时的恬静柔美。</w:t>
      </w:r>
    </w:p>
    <w:p w14:paraId="2EA5CA9D">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）预设三：</w:t>
      </w:r>
    </w:p>
    <w:p w14:paraId="295AAD72">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16BCC209">
      <w:pPr>
        <w:adjustRightInd w:val="0"/>
        <w:snapToGrid w:val="0"/>
        <w:spacing w:line="360" w:lineRule="auto"/>
        <w:ind w:firstLine="480" w:firstLineChars="200"/>
        <w:jc w:val="left"/>
        <w:rPr>
          <w:rFonts w:ascii="宋体"/>
          <w:sz w:val="24"/>
        </w:rPr>
      </w:pPr>
      <w:r>
        <w:rPr>
          <w:rFonts w:hint="eastAsia" w:ascii="宋体" w:hAnsi="宋体"/>
          <w:sz w:val="24"/>
        </w:rPr>
        <w:t>我想：月亮里，地该是银铺的，墙该是玉砌的，那么好个地方，配住的一定是十分漂亮的女子了。</w:t>
      </w:r>
    </w:p>
    <w:p w14:paraId="626CA204">
      <w:pPr>
        <w:adjustRightInd w:val="0"/>
        <w:snapToGrid w:val="0"/>
        <w:spacing w:line="360" w:lineRule="auto"/>
        <w:ind w:firstLine="480" w:firstLineChars="200"/>
        <w:jc w:val="left"/>
        <w:rPr>
          <w:rFonts w:ascii="宋体"/>
          <w:sz w:val="24"/>
        </w:rPr>
      </w:pPr>
      <w:r>
        <w:rPr>
          <w:rFonts w:hint="eastAsia" w:ascii="宋体" w:hAnsi="宋体"/>
          <w:sz w:val="24"/>
        </w:rPr>
        <w:t>①引导想象：谁来说一说自己对月亮上的月宫、桂树、嫦娥有过哪些神奇的想象？</w:t>
      </w:r>
    </w:p>
    <w:p w14:paraId="7C906FFB">
      <w:pPr>
        <w:adjustRightInd w:val="0"/>
        <w:snapToGrid w:val="0"/>
        <w:spacing w:line="360" w:lineRule="auto"/>
        <w:ind w:firstLine="480" w:firstLineChars="200"/>
        <w:jc w:val="left"/>
        <w:rPr>
          <w:rFonts w:ascii="宋体"/>
          <w:sz w:val="24"/>
        </w:rPr>
      </w:pPr>
      <w:r>
        <w:rPr>
          <w:rFonts w:hint="eastAsia" w:ascii="宋体" w:hAnsi="宋体"/>
          <w:sz w:val="24"/>
        </w:rPr>
        <w:t>②你能带着自己的感受再来读一读这句话吗？</w:t>
      </w:r>
    </w:p>
    <w:p w14:paraId="4C24EC0A">
      <w:pPr>
        <w:adjustRightInd w:val="0"/>
        <w:snapToGrid w:val="0"/>
        <w:spacing w:line="360" w:lineRule="auto"/>
        <w:ind w:firstLine="480" w:firstLineChars="200"/>
        <w:jc w:val="left"/>
        <w:rPr>
          <w:rFonts w:ascii="宋体"/>
          <w:sz w:val="24"/>
        </w:rPr>
      </w:pPr>
      <w:r>
        <w:rPr>
          <w:rFonts w:hint="eastAsia" w:ascii="宋体" w:hAnsi="宋体"/>
          <w:sz w:val="24"/>
        </w:rPr>
        <w:t>教师根据实际情况边引导学生品味，边指导朗读。</w:t>
      </w:r>
    </w:p>
    <w:p w14:paraId="3F801F36">
      <w:pPr>
        <w:adjustRightInd w:val="0"/>
        <w:snapToGrid w:val="0"/>
        <w:spacing w:line="360" w:lineRule="auto"/>
        <w:ind w:firstLine="480" w:firstLineChars="200"/>
        <w:jc w:val="left"/>
        <w:rPr>
          <w:rFonts w:ascii="宋体"/>
          <w:sz w:val="24"/>
        </w:rPr>
      </w:pPr>
      <w:r>
        <w:rPr>
          <w:rFonts w:hint="eastAsia" w:ascii="宋体" w:hAnsi="宋体"/>
          <w:sz w:val="24"/>
        </w:rPr>
        <w:t>【设计意图】通过自主阅读交流感悟，借助重点语句让学生感受月亮动态时的顽皮可爱与静态时的恬静柔美；把握寻月过程中孩童的心理发展路程，体会作者细腻的感受和动人的描写。</w:t>
      </w:r>
    </w:p>
    <w:p w14:paraId="313A43D1">
      <w:pPr>
        <w:adjustRightInd w:val="0"/>
        <w:snapToGrid w:val="0"/>
        <w:spacing w:line="360" w:lineRule="auto"/>
        <w:jc w:val="center"/>
        <w:rPr>
          <w:rFonts w:ascii="宋体"/>
          <w:sz w:val="24"/>
        </w:rPr>
      </w:pPr>
      <w:r>
        <w:rPr>
          <w:rFonts w:hint="eastAsia" w:ascii="宋体" w:hAnsi="宋体"/>
          <w:sz w:val="24"/>
        </w:rPr>
        <w:t>板块四</w:t>
      </w:r>
      <w:r>
        <w:rPr>
          <w:rFonts w:ascii="宋体" w:hAnsi="宋体"/>
          <w:sz w:val="24"/>
        </w:rPr>
        <w:t xml:space="preserve"> </w:t>
      </w:r>
      <w:r>
        <w:rPr>
          <w:rFonts w:hint="eastAsia" w:ascii="宋体" w:hAnsi="宋体"/>
          <w:sz w:val="24"/>
        </w:rPr>
        <w:t>质疑问难，探究“月迹”</w:t>
      </w:r>
    </w:p>
    <w:p w14:paraId="234883AB">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教师引导：一次寻月，月亮带给大家如此新奇、有趣的感受，作者在表达上有哪些秘诀吗？</w:t>
      </w:r>
    </w:p>
    <w:p w14:paraId="2FEFE953">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）学生交流。</w:t>
      </w:r>
    </w:p>
    <w:p w14:paraId="21D6E374">
      <w:pPr>
        <w:adjustRightInd w:val="0"/>
        <w:snapToGrid w:val="0"/>
        <w:spacing w:line="360" w:lineRule="auto"/>
        <w:ind w:firstLine="480" w:firstLineChars="200"/>
        <w:jc w:val="left"/>
        <w:rPr>
          <w:rFonts w:ascii="宋体"/>
          <w:sz w:val="24"/>
        </w:rPr>
      </w:pPr>
      <w:r>
        <w:rPr>
          <w:rFonts w:hint="eastAsia" w:ascii="宋体" w:hAnsi="宋体"/>
          <w:sz w:val="24"/>
        </w:rPr>
        <w:t>预设：作者通过静态的描写和动态的变化，让我们感受到月亮的美妙。</w:t>
      </w:r>
    </w:p>
    <w:p w14:paraId="4BE0ABDC">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）小结：月亮是美的，天空也是美的。无边无际的天空象征着世间所有美好的事物。课文通过作者细腻的感受和动人的描写，表现了孩童奇特敏锐的观察力和丰富的想象力，充满童趣。</w:t>
      </w:r>
    </w:p>
    <w:p w14:paraId="052E0525">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课文读到这，你还有什么疑惑吗？</w:t>
      </w:r>
    </w:p>
    <w:p w14:paraId="51881756">
      <w:pPr>
        <w:adjustRightInd w:val="0"/>
        <w:snapToGrid w:val="0"/>
        <w:spacing w:line="360" w:lineRule="auto"/>
        <w:ind w:firstLine="480" w:firstLineChars="200"/>
        <w:jc w:val="left"/>
        <w:rPr>
          <w:rFonts w:ascii="宋体"/>
          <w:sz w:val="24"/>
        </w:rPr>
      </w:pPr>
      <w:r>
        <w:rPr>
          <w:rFonts w:hint="eastAsia" w:ascii="宋体" w:hAnsi="宋体"/>
          <w:sz w:val="24"/>
        </w:rPr>
        <w:t>预设：（</w:t>
      </w:r>
      <w:r>
        <w:rPr>
          <w:rFonts w:ascii="宋体" w:hAnsi="宋体"/>
          <w:sz w:val="24"/>
        </w:rPr>
        <w:t>1</w:t>
      </w:r>
      <w:r>
        <w:rPr>
          <w:rFonts w:hint="eastAsia" w:ascii="宋体" w:hAnsi="宋体"/>
          <w:sz w:val="24"/>
        </w:rPr>
        <w:t>）开头第一句话与主题无关，能否去掉？（</w:t>
      </w:r>
      <w:r>
        <w:rPr>
          <w:rFonts w:ascii="宋体" w:hAnsi="宋体"/>
          <w:sz w:val="24"/>
        </w:rPr>
        <w:t>2</w:t>
      </w:r>
      <w:r>
        <w:rPr>
          <w:rFonts w:hint="eastAsia" w:ascii="宋体" w:hAnsi="宋体"/>
          <w:sz w:val="24"/>
        </w:rPr>
        <w:t>）“月亮竟是这么多”这是为什么？（</w:t>
      </w:r>
      <w:r>
        <w:rPr>
          <w:rFonts w:ascii="宋体" w:hAnsi="宋体"/>
          <w:sz w:val="24"/>
        </w:rPr>
        <w:t>3</w:t>
      </w:r>
      <w:r>
        <w:rPr>
          <w:rFonts w:hint="eastAsia" w:ascii="宋体" w:hAnsi="宋体"/>
          <w:sz w:val="24"/>
        </w:rPr>
        <w:t>）为什么说“月亮是每个人的”？……</w:t>
      </w:r>
    </w:p>
    <w:p w14:paraId="6CF40F3D">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教师相机整合为下面几个问题，供学生合作探究。</w:t>
      </w:r>
    </w:p>
    <w:p w14:paraId="69F97E8F">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）课文开头写“我们这些孩子，什么都觉得新鲜，又常常什么都觉得不满足”，结合课文原文结尾，作者却说“大家都觉得满足了”，这是为什么？</w:t>
      </w:r>
    </w:p>
    <w:p w14:paraId="23792744">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79E42415">
      <w:pPr>
        <w:adjustRightInd w:val="0"/>
        <w:snapToGrid w:val="0"/>
        <w:spacing w:line="360" w:lineRule="auto"/>
        <w:ind w:firstLine="480" w:firstLineChars="200"/>
        <w:jc w:val="left"/>
        <w:rPr>
          <w:rFonts w:ascii="宋体"/>
          <w:sz w:val="24"/>
        </w:rPr>
      </w:pPr>
      <w:r>
        <w:rPr>
          <w:rFonts w:hint="eastAsia" w:ascii="宋体" w:hAnsi="宋体"/>
          <w:sz w:val="24"/>
        </w:rPr>
        <w:t>大家都觉得满足了，身子也来了困意，就坐在沙滩上，相依相偎地甜甜地睡了一会儿。</w:t>
      </w:r>
    </w:p>
    <w:p w14:paraId="4049254D">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）为什么说“月亮是每个人的”？</w:t>
      </w:r>
    </w:p>
    <w:p w14:paraId="5128D58F">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速读课文，小组合作探究。</w:t>
      </w:r>
    </w:p>
    <w:p w14:paraId="2695BFF1">
      <w:pPr>
        <w:adjustRightInd w:val="0"/>
        <w:snapToGrid w:val="0"/>
        <w:spacing w:line="360" w:lineRule="auto"/>
        <w:ind w:firstLine="480" w:firstLineChars="200"/>
        <w:jc w:val="left"/>
        <w:rPr>
          <w:rFonts w:ascii="宋体"/>
          <w:sz w:val="24"/>
        </w:rPr>
      </w:pPr>
      <w:r>
        <w:rPr>
          <w:rFonts w:ascii="宋体" w:hAnsi="宋体"/>
          <w:sz w:val="24"/>
        </w:rPr>
        <w:t>5.</w:t>
      </w:r>
      <w:r>
        <w:rPr>
          <w:rFonts w:hint="eastAsia" w:ascii="宋体" w:hAnsi="宋体"/>
          <w:sz w:val="24"/>
        </w:rPr>
        <w:t>交流成果，明确：</w:t>
      </w:r>
    </w:p>
    <w:p w14:paraId="59F15717">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）“觉得不满足”</w:t>
      </w:r>
      <w:r>
        <w:rPr>
          <w:rFonts w:ascii="宋体" w:hAnsi="宋体"/>
          <w:sz w:val="24"/>
        </w:rPr>
        <w:t>——</w:t>
      </w:r>
      <w:r>
        <w:rPr>
          <w:rFonts w:hint="eastAsia" w:ascii="宋体" w:hAnsi="宋体"/>
          <w:sz w:val="24"/>
        </w:rPr>
        <w:t>在孩子们的眼睛里，世界上的万事万物都是那么新鲜好玩，他们对发生的任何现象都充满了好奇，他们的心里有无数个为什么，总想打破砂锅问到底，所以对孩子们来说，他们总是“觉得不满足”的。</w:t>
      </w:r>
    </w:p>
    <w:p w14:paraId="1AA705B1">
      <w:pPr>
        <w:adjustRightInd w:val="0"/>
        <w:snapToGrid w:val="0"/>
        <w:spacing w:line="360" w:lineRule="auto"/>
        <w:ind w:firstLine="480" w:firstLineChars="200"/>
        <w:jc w:val="left"/>
        <w:rPr>
          <w:rFonts w:ascii="宋体"/>
          <w:sz w:val="24"/>
        </w:rPr>
      </w:pPr>
      <w:r>
        <w:rPr>
          <w:rFonts w:hint="eastAsia" w:ascii="宋体" w:hAnsi="宋体"/>
          <w:sz w:val="24"/>
        </w:rPr>
        <w:t>“觉得满足”</w:t>
      </w:r>
      <w:r>
        <w:rPr>
          <w:rFonts w:ascii="宋体" w:hAnsi="宋体"/>
          <w:sz w:val="24"/>
        </w:rPr>
        <w:t>——</w:t>
      </w:r>
      <w:r>
        <w:rPr>
          <w:rFonts w:hint="eastAsia" w:ascii="宋体" w:hAnsi="宋体"/>
          <w:sz w:val="24"/>
        </w:rPr>
        <w:t>寻找月亮，其实也是在寻找梦想和希望。孩子们找到了月亮，也就有了希望，心里便踏实了，满足了。</w:t>
      </w:r>
    </w:p>
    <w:p w14:paraId="14922634">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这里的月亮不单单只代表月亮，也是美好事物的象征。所以，孩子们寻月，实际上是追寻美好的事物、美好的人生。“月亮是每个人的”实际上在告诉我们只要不停地追求美，我们每个人都可以追寻到美好的事物，都可以拥有美好的人生。</w:t>
      </w:r>
    </w:p>
    <w:p w14:paraId="45D056A2">
      <w:pPr>
        <w:adjustRightInd w:val="0"/>
        <w:snapToGrid w:val="0"/>
        <w:spacing w:line="360" w:lineRule="auto"/>
        <w:ind w:firstLine="480" w:firstLineChars="200"/>
        <w:jc w:val="left"/>
        <w:rPr>
          <w:rFonts w:ascii="宋体"/>
          <w:sz w:val="24"/>
        </w:rPr>
      </w:pPr>
      <w:r>
        <w:rPr>
          <w:rFonts w:hint="eastAsia" w:ascii="宋体" w:hAnsi="宋体"/>
          <w:sz w:val="24"/>
        </w:rPr>
        <w:t>【设计意图】通过质疑问难激发学生思考，解决学习过程中遇到的难题，通过体会含义深刻的语句，体会作者细腻的感受和动人的描写，表现了孩童奇特敏锐的观察力和丰富的想象力，充满童趣。</w:t>
      </w:r>
    </w:p>
    <w:p w14:paraId="6498521A">
      <w:pPr>
        <w:adjustRightInd w:val="0"/>
        <w:snapToGrid w:val="0"/>
        <w:spacing w:line="360" w:lineRule="auto"/>
        <w:jc w:val="center"/>
        <w:rPr>
          <w:rFonts w:ascii="宋体"/>
          <w:sz w:val="24"/>
        </w:rPr>
      </w:pPr>
      <w:r>
        <w:rPr>
          <w:rFonts w:hint="eastAsia" w:ascii="宋体" w:hAnsi="宋体"/>
          <w:sz w:val="24"/>
        </w:rPr>
        <w:t>板块五</w:t>
      </w:r>
      <w:r>
        <w:rPr>
          <w:rFonts w:ascii="宋体" w:hAnsi="宋体"/>
          <w:sz w:val="24"/>
        </w:rPr>
        <w:t xml:space="preserve"> </w:t>
      </w:r>
      <w:r>
        <w:rPr>
          <w:rFonts w:hint="eastAsia" w:ascii="宋体" w:hAnsi="宋体"/>
          <w:sz w:val="24"/>
        </w:rPr>
        <w:t>拓展运用，尝试练笔</w:t>
      </w:r>
    </w:p>
    <w:p w14:paraId="429293B3">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《月迹》一文充满了童趣，充满了想象，生活中，你寻找到属于自己的月亮了吗？请拿起笔，以“月夜”为题写一段话吧。</w:t>
      </w:r>
    </w:p>
    <w:p w14:paraId="0C391538">
      <w:pPr>
        <w:adjustRightInd w:val="0"/>
        <w:snapToGrid w:val="0"/>
        <w:spacing w:line="360" w:lineRule="auto"/>
        <w:ind w:firstLine="480" w:firstLineChars="200"/>
        <w:jc w:val="left"/>
        <w:rPr>
          <w:rFonts w:ascii="宋体"/>
          <w:sz w:val="24"/>
        </w:rPr>
      </w:pPr>
      <w:r>
        <w:rPr>
          <w:rFonts w:hint="eastAsia" w:ascii="宋体" w:hAnsi="宋体"/>
          <w:sz w:val="24"/>
        </w:rPr>
        <w:t>注意：（</w:t>
      </w:r>
      <w:r>
        <w:rPr>
          <w:rFonts w:ascii="宋体" w:hAnsi="宋体"/>
          <w:sz w:val="24"/>
        </w:rPr>
        <w:t>1</w:t>
      </w:r>
      <w:r>
        <w:rPr>
          <w:rFonts w:hint="eastAsia" w:ascii="宋体" w:hAnsi="宋体"/>
          <w:sz w:val="24"/>
        </w:rPr>
        <w:t>）写出月亮升上天空的变化过程；（</w:t>
      </w:r>
      <w:r>
        <w:rPr>
          <w:rFonts w:ascii="宋体" w:hAnsi="宋体"/>
          <w:sz w:val="24"/>
        </w:rPr>
        <w:t>2</w:t>
      </w:r>
      <w:r>
        <w:rPr>
          <w:rFonts w:hint="eastAsia" w:ascii="宋体" w:hAnsi="宋体"/>
          <w:sz w:val="24"/>
        </w:rPr>
        <w:t>）写出周围景物在月光下的变化；（</w:t>
      </w:r>
      <w:r>
        <w:rPr>
          <w:rFonts w:ascii="宋体" w:hAnsi="宋体"/>
          <w:sz w:val="24"/>
        </w:rPr>
        <w:t>3</w:t>
      </w:r>
      <w:r>
        <w:rPr>
          <w:rFonts w:hint="eastAsia" w:ascii="宋体" w:hAnsi="宋体"/>
          <w:sz w:val="24"/>
        </w:rPr>
        <w:t>）调动视觉、听觉等多种感官来描写。</w:t>
      </w:r>
    </w:p>
    <w:p w14:paraId="04EFBAFF">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教师总结：同学们，尽管美好的童年一去不返，但只要你们拥有一颗童心，就能拥有童年般的快乐；看似平凡的生活是美好的，只要你们拥有一颗爱心，睁大聪慧的双眼，展开想象的翅膀，那么一片绿叶是一首诗，一抹斜阳是一首歌，一个游戏是一种创造……</w:t>
      </w:r>
    </w:p>
    <w:p w14:paraId="7BE57E35">
      <w:pPr>
        <w:adjustRightInd w:val="0"/>
        <w:snapToGrid w:val="0"/>
        <w:spacing w:line="360" w:lineRule="auto"/>
        <w:ind w:firstLine="480" w:firstLineChars="200"/>
        <w:jc w:val="left"/>
        <w:rPr>
          <w:rFonts w:ascii="宋体"/>
          <w:sz w:val="24"/>
        </w:rPr>
      </w:pPr>
      <w:r>
        <w:rPr>
          <w:rFonts w:hint="eastAsia" w:ascii="宋体" w:hAnsi="宋体"/>
          <w:sz w:val="24"/>
        </w:rPr>
        <w:t>【设计意图】回归课本，联系生活实际谈谈自己的感受，提升学生的语言表达能力，再次体会作者感受的细腻和描写的传神。</w:t>
      </w:r>
    </w:p>
    <w:p w14:paraId="2E27B296">
      <w:pPr>
        <w:adjustRightInd w:val="0"/>
        <w:snapToGrid w:val="0"/>
        <w:spacing w:line="360" w:lineRule="auto"/>
        <w:jc w:val="left"/>
        <w:rPr>
          <w:rFonts w:ascii="宋体"/>
          <w:sz w:val="24"/>
        </w:rPr>
      </w:pPr>
      <w:r>
        <w:rPr>
          <w:rFonts w:hint="eastAsia" w:ascii="宋体" w:hAnsi="宋体"/>
          <w:sz w:val="24"/>
        </w:rPr>
        <w:t>【板书设计】</w:t>
      </w:r>
    </w:p>
    <w:p w14:paraId="43FAFDBB">
      <w:pPr>
        <w:adjustRightInd w:val="0"/>
        <w:snapToGrid w:val="0"/>
        <w:spacing w:line="360" w:lineRule="auto"/>
        <w:jc w:val="center"/>
        <w:rPr>
          <w:rFonts w:ascii="宋体"/>
          <w:sz w:val="24"/>
        </w:rPr>
      </w:pPr>
      <w:r>
        <w:pict>
          <v:shape id="_x0000_i1025" o:spt="75" type="#_x0000_t75" style="height:71.05pt;width:247.8pt;" filled="f" o:preferrelative="t" stroked="f" coordsize="21600,21600">
            <v:path/>
            <v:fill on="f" focussize="0,0"/>
            <v:stroke on="f" joinstyle="miter"/>
            <v:imagedata r:id="rId10" o:title=""/>
            <o:lock v:ext="edit" aspectratio="t"/>
            <w10:wrap type="none"/>
            <w10:anchorlock/>
          </v:shape>
        </w:pict>
      </w:r>
    </w:p>
    <w:p w14:paraId="0EE4D597">
      <w:pPr>
        <w:adjustRightInd w:val="0"/>
        <w:snapToGrid w:val="0"/>
        <w:spacing w:line="360" w:lineRule="auto"/>
        <w:jc w:val="left"/>
        <w:rPr>
          <w:rFonts w:ascii="宋体"/>
          <w:sz w:val="24"/>
        </w:rPr>
      </w:pPr>
      <w:r>
        <w:rPr>
          <w:rFonts w:hint="eastAsia" w:ascii="宋体" w:hAnsi="宋体"/>
          <w:sz w:val="24"/>
        </w:rPr>
        <w:t>【作业设计】</w:t>
      </w:r>
    </w:p>
    <w:p w14:paraId="7BE2AF7C">
      <w:pPr>
        <w:adjustRightInd w:val="0"/>
        <w:snapToGrid w:val="0"/>
        <w:spacing w:line="360" w:lineRule="auto"/>
        <w:ind w:firstLine="480" w:firstLineChars="200"/>
        <w:jc w:val="left"/>
        <w:rPr>
          <w:rFonts w:ascii="宋体"/>
          <w:sz w:val="24"/>
        </w:rPr>
      </w:pPr>
      <w:r>
        <w:rPr>
          <w:rFonts w:hint="eastAsia" w:ascii="宋体" w:hAnsi="宋体"/>
          <w:sz w:val="24"/>
        </w:rPr>
        <w:t>见对应课时作业。</w:t>
      </w:r>
    </w:p>
    <w:p w14:paraId="427319A3">
      <w:pPr>
        <w:adjustRightInd w:val="0"/>
        <w:snapToGrid w:val="0"/>
        <w:spacing w:line="360" w:lineRule="auto"/>
        <w:jc w:val="left"/>
        <w:rPr>
          <w:rFonts w:ascii="宋体"/>
          <w:sz w:val="24"/>
        </w:rPr>
      </w:pPr>
      <w:r>
        <w:rPr>
          <w:rFonts w:hint="eastAsia" w:ascii="宋体" w:hAnsi="宋体"/>
          <w:sz w:val="24"/>
        </w:rPr>
        <w:t>【教学反思】</w:t>
      </w:r>
    </w:p>
    <w:p w14:paraId="54AB6A24">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自主阅读，寻找月亮的足迹。</w:t>
      </w:r>
    </w:p>
    <w:p w14:paraId="4F13BE72">
      <w:pPr>
        <w:adjustRightInd w:val="0"/>
        <w:snapToGrid w:val="0"/>
        <w:spacing w:line="360" w:lineRule="auto"/>
        <w:ind w:firstLine="480" w:firstLineChars="200"/>
        <w:jc w:val="left"/>
        <w:rPr>
          <w:rFonts w:ascii="宋体"/>
          <w:sz w:val="24"/>
        </w:rPr>
      </w:pPr>
      <w:r>
        <w:rPr>
          <w:rFonts w:hint="eastAsia" w:ascii="宋体" w:hAnsi="宋体"/>
          <w:sz w:val="24"/>
        </w:rPr>
        <w:t>教学时引导学生带着问题默读课文，找出文中描写作者追寻月亮的足迹的相关词句，然后进行交流，培养学生自主学习的能力。在交流过程中，引导学生归纳，提升学生的概括能力。最后理清月亮的足迹先后出现在哪里，整体感知文章脉络。</w:t>
      </w:r>
    </w:p>
    <w:p w14:paraId="437DED50">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对比感受，体会细腻的描写。</w:t>
      </w:r>
    </w:p>
    <w:p w14:paraId="5105DDFE">
      <w:pPr>
        <w:adjustRightInd w:val="0"/>
        <w:snapToGrid w:val="0"/>
        <w:spacing w:line="360" w:lineRule="auto"/>
        <w:ind w:firstLine="480" w:firstLineChars="200"/>
        <w:jc w:val="left"/>
        <w:rPr>
          <w:rFonts w:ascii="宋体"/>
          <w:sz w:val="24"/>
        </w:rPr>
      </w:pPr>
      <w:r>
        <w:rPr>
          <w:rFonts w:hint="eastAsia" w:ascii="宋体" w:hAnsi="宋体"/>
          <w:sz w:val="24"/>
        </w:rPr>
        <w:t>在初步了解课文内容的基础上，引导学生自主阅读，找出自己喜欢的句子进行交流分享。引导学生想象画面，当学生分享到月亮的动态描写和静态描写时，引导学生进行对比朗读，感悟月亮动态变化时的顽皮可爱和静态时的恬静柔美，从而体会作者细腻的感受和动人的描写。</w:t>
      </w:r>
    </w:p>
    <w:p w14:paraId="6922417F">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朗读想象，感悟文章的意境。</w:t>
      </w:r>
    </w:p>
    <w:p w14:paraId="62379860">
      <w:pPr>
        <w:adjustRightInd w:val="0"/>
        <w:snapToGrid w:val="0"/>
        <w:spacing w:line="360" w:lineRule="auto"/>
        <w:ind w:firstLine="480" w:firstLineChars="200"/>
        <w:jc w:val="left"/>
        <w:rPr>
          <w:rFonts w:hint="eastAsia" w:ascii="宋体" w:hAnsi="宋体"/>
          <w:sz w:val="24"/>
        </w:rPr>
      </w:pPr>
      <w:r>
        <w:rPr>
          <w:rFonts w:hint="eastAsia" w:ascii="宋体" w:hAnsi="宋体"/>
          <w:sz w:val="24"/>
        </w:rPr>
        <w:t>在理解课文的基础上，有感情地朗读。本文语言动人，充满童真童趣，在理解含义深刻的语句时，指导学生结合自己的感受和想象说说自己的理解，体会文中孩童奇特敏锐的观察力和丰富的想象力，感悟文章的情趣。</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1F68E">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458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6D3F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186F2">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713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8C78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1A4A"/>
    <w:rsid w:val="00024CD3"/>
    <w:rsid w:val="000256BB"/>
    <w:rsid w:val="00041A4A"/>
    <w:rsid w:val="0004329A"/>
    <w:rsid w:val="00045921"/>
    <w:rsid w:val="000635C3"/>
    <w:rsid w:val="00063EE5"/>
    <w:rsid w:val="000911C8"/>
    <w:rsid w:val="00091272"/>
    <w:rsid w:val="000946F3"/>
    <w:rsid w:val="000957B0"/>
    <w:rsid w:val="000A097C"/>
    <w:rsid w:val="000A39E6"/>
    <w:rsid w:val="000C27FB"/>
    <w:rsid w:val="000E3547"/>
    <w:rsid w:val="000F553F"/>
    <w:rsid w:val="00101773"/>
    <w:rsid w:val="00130E04"/>
    <w:rsid w:val="00147309"/>
    <w:rsid w:val="00151A69"/>
    <w:rsid w:val="00155C14"/>
    <w:rsid w:val="0016036C"/>
    <w:rsid w:val="001925CC"/>
    <w:rsid w:val="001A6CBE"/>
    <w:rsid w:val="001B68EC"/>
    <w:rsid w:val="001C5B10"/>
    <w:rsid w:val="001D0EE6"/>
    <w:rsid w:val="001E6E79"/>
    <w:rsid w:val="002006FE"/>
    <w:rsid w:val="00203BEF"/>
    <w:rsid w:val="00242301"/>
    <w:rsid w:val="00244BE0"/>
    <w:rsid w:val="0029383F"/>
    <w:rsid w:val="002A0052"/>
    <w:rsid w:val="002F7BA9"/>
    <w:rsid w:val="00310E99"/>
    <w:rsid w:val="003220AA"/>
    <w:rsid w:val="00322D2B"/>
    <w:rsid w:val="003262BE"/>
    <w:rsid w:val="0033186A"/>
    <w:rsid w:val="0033352D"/>
    <w:rsid w:val="003341CB"/>
    <w:rsid w:val="00354D88"/>
    <w:rsid w:val="0035630B"/>
    <w:rsid w:val="00356D56"/>
    <w:rsid w:val="003600D9"/>
    <w:rsid w:val="00363A34"/>
    <w:rsid w:val="003679FC"/>
    <w:rsid w:val="003950EF"/>
    <w:rsid w:val="00397E15"/>
    <w:rsid w:val="003C0DF2"/>
    <w:rsid w:val="003C7A26"/>
    <w:rsid w:val="003F4575"/>
    <w:rsid w:val="00412AE3"/>
    <w:rsid w:val="00427145"/>
    <w:rsid w:val="004577C3"/>
    <w:rsid w:val="004663C7"/>
    <w:rsid w:val="00490407"/>
    <w:rsid w:val="004B034A"/>
    <w:rsid w:val="004B6C57"/>
    <w:rsid w:val="004D5F06"/>
    <w:rsid w:val="004D6F6C"/>
    <w:rsid w:val="00503CFC"/>
    <w:rsid w:val="0051153A"/>
    <w:rsid w:val="005156CB"/>
    <w:rsid w:val="005263C6"/>
    <w:rsid w:val="00557F5C"/>
    <w:rsid w:val="00572BE7"/>
    <w:rsid w:val="00581506"/>
    <w:rsid w:val="005839D5"/>
    <w:rsid w:val="005A116F"/>
    <w:rsid w:val="005A393A"/>
    <w:rsid w:val="005D386C"/>
    <w:rsid w:val="005F0FA5"/>
    <w:rsid w:val="005F3142"/>
    <w:rsid w:val="00606A6B"/>
    <w:rsid w:val="006149B2"/>
    <w:rsid w:val="006528CE"/>
    <w:rsid w:val="00664034"/>
    <w:rsid w:val="006A0284"/>
    <w:rsid w:val="006A4BE7"/>
    <w:rsid w:val="006A7BC8"/>
    <w:rsid w:val="006B068D"/>
    <w:rsid w:val="006D44A6"/>
    <w:rsid w:val="006D78D6"/>
    <w:rsid w:val="006E5AD1"/>
    <w:rsid w:val="007013C9"/>
    <w:rsid w:val="00726E0B"/>
    <w:rsid w:val="00732B8C"/>
    <w:rsid w:val="00737BE9"/>
    <w:rsid w:val="0076289C"/>
    <w:rsid w:val="007877AA"/>
    <w:rsid w:val="00797887"/>
    <w:rsid w:val="007A2E9F"/>
    <w:rsid w:val="007A7DA6"/>
    <w:rsid w:val="007B10D8"/>
    <w:rsid w:val="007B7515"/>
    <w:rsid w:val="007E2A76"/>
    <w:rsid w:val="0082114C"/>
    <w:rsid w:val="0082597F"/>
    <w:rsid w:val="00861274"/>
    <w:rsid w:val="00886F3B"/>
    <w:rsid w:val="00895A99"/>
    <w:rsid w:val="008E66A4"/>
    <w:rsid w:val="008E6E53"/>
    <w:rsid w:val="00902840"/>
    <w:rsid w:val="009142F2"/>
    <w:rsid w:val="00943765"/>
    <w:rsid w:val="009602F4"/>
    <w:rsid w:val="00981668"/>
    <w:rsid w:val="00994CA9"/>
    <w:rsid w:val="0099638B"/>
    <w:rsid w:val="009A7896"/>
    <w:rsid w:val="009B18F4"/>
    <w:rsid w:val="009B535C"/>
    <w:rsid w:val="009D1356"/>
    <w:rsid w:val="009D23AB"/>
    <w:rsid w:val="009E261A"/>
    <w:rsid w:val="009F3F3C"/>
    <w:rsid w:val="009F4336"/>
    <w:rsid w:val="009F6FA7"/>
    <w:rsid w:val="00A07D96"/>
    <w:rsid w:val="00A35B44"/>
    <w:rsid w:val="00A50400"/>
    <w:rsid w:val="00A51594"/>
    <w:rsid w:val="00A700AB"/>
    <w:rsid w:val="00A74193"/>
    <w:rsid w:val="00A76DEE"/>
    <w:rsid w:val="00A81791"/>
    <w:rsid w:val="00AE2664"/>
    <w:rsid w:val="00AE79F2"/>
    <w:rsid w:val="00AF533B"/>
    <w:rsid w:val="00B146C3"/>
    <w:rsid w:val="00B16217"/>
    <w:rsid w:val="00B21012"/>
    <w:rsid w:val="00B44088"/>
    <w:rsid w:val="00B641A1"/>
    <w:rsid w:val="00B6544F"/>
    <w:rsid w:val="00B67E30"/>
    <w:rsid w:val="00B94E3E"/>
    <w:rsid w:val="00BA02C1"/>
    <w:rsid w:val="00BA0353"/>
    <w:rsid w:val="00BB102F"/>
    <w:rsid w:val="00BB3A3C"/>
    <w:rsid w:val="00BC3034"/>
    <w:rsid w:val="00BC7F27"/>
    <w:rsid w:val="00BD3BB2"/>
    <w:rsid w:val="00BD6AF3"/>
    <w:rsid w:val="00BF280B"/>
    <w:rsid w:val="00BF6A31"/>
    <w:rsid w:val="00BF7703"/>
    <w:rsid w:val="00C24A1B"/>
    <w:rsid w:val="00C4606E"/>
    <w:rsid w:val="00C53012"/>
    <w:rsid w:val="00C54198"/>
    <w:rsid w:val="00C56324"/>
    <w:rsid w:val="00C6220F"/>
    <w:rsid w:val="00C72F75"/>
    <w:rsid w:val="00C74CF6"/>
    <w:rsid w:val="00C80348"/>
    <w:rsid w:val="00C8303C"/>
    <w:rsid w:val="00C85D30"/>
    <w:rsid w:val="00C86601"/>
    <w:rsid w:val="00C86F99"/>
    <w:rsid w:val="00CA11E9"/>
    <w:rsid w:val="00CB4733"/>
    <w:rsid w:val="00CC4980"/>
    <w:rsid w:val="00CD20D7"/>
    <w:rsid w:val="00CE67F9"/>
    <w:rsid w:val="00D17397"/>
    <w:rsid w:val="00D22780"/>
    <w:rsid w:val="00D32B2E"/>
    <w:rsid w:val="00D33611"/>
    <w:rsid w:val="00D369E4"/>
    <w:rsid w:val="00D53454"/>
    <w:rsid w:val="00D57227"/>
    <w:rsid w:val="00D61F59"/>
    <w:rsid w:val="00D75768"/>
    <w:rsid w:val="00D94378"/>
    <w:rsid w:val="00DA0F2A"/>
    <w:rsid w:val="00DA294E"/>
    <w:rsid w:val="00DA5E3D"/>
    <w:rsid w:val="00DB5DF5"/>
    <w:rsid w:val="00DC479C"/>
    <w:rsid w:val="00DE1162"/>
    <w:rsid w:val="00E037CD"/>
    <w:rsid w:val="00E37108"/>
    <w:rsid w:val="00E437C9"/>
    <w:rsid w:val="00E62049"/>
    <w:rsid w:val="00E83723"/>
    <w:rsid w:val="00E873B9"/>
    <w:rsid w:val="00E943A3"/>
    <w:rsid w:val="00EC0DD7"/>
    <w:rsid w:val="00EF2AD9"/>
    <w:rsid w:val="00F04926"/>
    <w:rsid w:val="00F06D59"/>
    <w:rsid w:val="00F20B5F"/>
    <w:rsid w:val="00F26486"/>
    <w:rsid w:val="00F32EE0"/>
    <w:rsid w:val="00F35A3B"/>
    <w:rsid w:val="00F37B0C"/>
    <w:rsid w:val="00F40863"/>
    <w:rsid w:val="00F51230"/>
    <w:rsid w:val="00F562C9"/>
    <w:rsid w:val="00F74179"/>
    <w:rsid w:val="00F871A0"/>
    <w:rsid w:val="00F95532"/>
    <w:rsid w:val="00FB1396"/>
    <w:rsid w:val="00FC37CD"/>
    <w:rsid w:val="00FC3BB9"/>
    <w:rsid w:val="00FE626E"/>
    <w:rsid w:val="00FF4D02"/>
    <w:rsid w:val="7B1A175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7"/>
        <o:r id="V:Rule2" type="connector" idref="#_x0000_s103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semiHidden/>
    <w:uiPriority w:val="99"/>
    <w:rPr>
      <w:kern w:val="2"/>
      <w:sz w:val="18"/>
      <w:szCs w:val="18"/>
    </w:rPr>
  </w:style>
  <w:style w:type="character" w:customStyle="1" w:styleId="8">
    <w:name w:val="页脚 字符"/>
    <w:link w:val="2"/>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3393</Words>
  <Characters>3428</Characters>
  <Lines>25</Lines>
  <Paragraphs>7</Paragraphs>
  <TotalTime>113</TotalTime>
  <ScaleCrop>false</ScaleCrop>
  <LinksUpToDate>false</LinksUpToDate>
  <CharactersWithSpaces>3439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2021-01-22T06:00:00Z</dcterms:created>
  <dc:creator>Administrator</dc:creator>
  <cp:lastModifiedBy>上帝掷骰子吗</cp:lastModifiedBy>
  <dcterms:modified xsi:type="dcterms:W3CDTF">2025-07-30T14:13:28Z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C6BE7FC8E2E847E9B3774874E7B17711_12</vt:lpwstr>
  </property>
</Properties>
</file>